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3F94" w:rsidP="00623F94">
      <w:pPr>
        <w:pStyle w:val="Title"/>
        <w:rPr>
          <w:sz w:val="26"/>
          <w:szCs w:val="26"/>
        </w:rPr>
      </w:pPr>
      <w:r>
        <w:rPr>
          <w:sz w:val="26"/>
          <w:szCs w:val="26"/>
        </w:rPr>
        <w:t>ПОСТАНОВЛЕНИЕ</w:t>
      </w:r>
    </w:p>
    <w:p w:rsidR="00623F94" w:rsidP="00623F94">
      <w:pPr>
        <w:jc w:val="center"/>
        <w:rPr>
          <w:sz w:val="26"/>
          <w:szCs w:val="26"/>
        </w:rPr>
      </w:pPr>
      <w:r>
        <w:rPr>
          <w:sz w:val="26"/>
          <w:szCs w:val="26"/>
        </w:rPr>
        <w:t>о назначении административного наказания</w:t>
      </w:r>
    </w:p>
    <w:p w:rsidR="00623F94" w:rsidP="00623F94">
      <w:pPr>
        <w:jc w:val="center"/>
        <w:rPr>
          <w:sz w:val="26"/>
          <w:szCs w:val="26"/>
        </w:rPr>
      </w:pPr>
    </w:p>
    <w:p w:rsidR="00623F94" w:rsidP="00623F94">
      <w:pPr>
        <w:jc w:val="both"/>
        <w:rPr>
          <w:sz w:val="26"/>
          <w:szCs w:val="26"/>
        </w:rPr>
      </w:pPr>
      <w:r>
        <w:rPr>
          <w:sz w:val="26"/>
          <w:szCs w:val="26"/>
        </w:rPr>
        <w:t xml:space="preserve">г. Ханты-Мансийск                                                                            25 июля 2025 года  </w:t>
      </w:r>
    </w:p>
    <w:p w:rsidR="00623F94" w:rsidP="00623F94">
      <w:pPr>
        <w:jc w:val="both"/>
        <w:rPr>
          <w:sz w:val="26"/>
          <w:szCs w:val="26"/>
        </w:rPr>
      </w:pPr>
    </w:p>
    <w:p w:rsidR="00623F94" w:rsidP="00185F79">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r w:rsidR="001E5D57">
        <w:rPr>
          <w:sz w:val="26"/>
          <w:szCs w:val="26"/>
        </w:rPr>
        <w:t xml:space="preserve">исполняя обязанности мирового судьи судебного участка № 5 Ханты-Мансийского судебного района, </w:t>
      </w:r>
      <w:r>
        <w:rPr>
          <w:sz w:val="26"/>
          <w:szCs w:val="26"/>
        </w:rPr>
        <w:t xml:space="preserve">рассмотрев в открытом судебном заседании дело об административном правонарушении №5-1330-2805/2025, возбужденное по ч.1 ст.12.8 КоАП РФ в отношении </w:t>
      </w:r>
      <w:r>
        <w:rPr>
          <w:b/>
          <w:sz w:val="26"/>
          <w:szCs w:val="26"/>
        </w:rPr>
        <w:t>Моренко</w:t>
      </w:r>
      <w:r>
        <w:rPr>
          <w:b/>
          <w:sz w:val="26"/>
          <w:szCs w:val="26"/>
        </w:rPr>
        <w:t xml:space="preserve"> </w:t>
      </w:r>
      <w:r w:rsidR="00185F79">
        <w:rPr>
          <w:b/>
          <w:sz w:val="26"/>
          <w:szCs w:val="26"/>
        </w:rPr>
        <w:t xml:space="preserve">*** </w:t>
      </w:r>
      <w:r>
        <w:rPr>
          <w:b/>
          <w:sz w:val="26"/>
          <w:szCs w:val="26"/>
        </w:rPr>
        <w:t>УСТАНОВИЛ</w:t>
      </w:r>
      <w:r>
        <w:rPr>
          <w:sz w:val="26"/>
          <w:szCs w:val="26"/>
        </w:rPr>
        <w:t>:</w:t>
      </w:r>
    </w:p>
    <w:p w:rsidR="00623F94" w:rsidP="00623F94">
      <w:pPr>
        <w:ind w:firstLine="567"/>
        <w:jc w:val="center"/>
        <w:rPr>
          <w:sz w:val="26"/>
          <w:szCs w:val="26"/>
        </w:rPr>
      </w:pPr>
    </w:p>
    <w:p w:rsidR="00623F94" w:rsidP="00623F94">
      <w:pPr>
        <w:pStyle w:val="BodyText"/>
        <w:ind w:firstLine="567"/>
        <w:rPr>
          <w:szCs w:val="26"/>
        </w:rPr>
      </w:pPr>
      <w:r>
        <w:rPr>
          <w:szCs w:val="26"/>
        </w:rPr>
        <w:t>Моренко</w:t>
      </w:r>
      <w:r>
        <w:rPr>
          <w:szCs w:val="26"/>
        </w:rPr>
        <w:t xml:space="preserve"> С.А. 10.05.2025 около 15 час. 22 мин. </w:t>
      </w:r>
      <w:r w:rsidR="00185F79">
        <w:rPr>
          <w:b/>
          <w:szCs w:val="26"/>
        </w:rPr>
        <w:t>**</w:t>
      </w:r>
      <w:r w:rsidR="00185F79">
        <w:rPr>
          <w:b/>
          <w:szCs w:val="26"/>
        </w:rPr>
        <w:t xml:space="preserve">* </w:t>
      </w:r>
      <w:r>
        <w:rPr>
          <w:szCs w:val="26"/>
        </w:rPr>
        <w:t xml:space="preserve"> управлял</w:t>
      </w:r>
      <w:r>
        <w:rPr>
          <w:szCs w:val="26"/>
        </w:rPr>
        <w:t xml:space="preserve"> транспортным средством «Фольксваген», регистрационный знак </w:t>
      </w:r>
      <w:r w:rsidR="00185F79">
        <w:rPr>
          <w:b/>
          <w:szCs w:val="26"/>
        </w:rPr>
        <w:t>***</w:t>
      </w:r>
      <w:r>
        <w:rPr>
          <w:szCs w:val="26"/>
        </w:rPr>
        <w:t>, находясь в состоянии опьянения в нарушение п.2.7 ПДД РФ.</w:t>
      </w:r>
    </w:p>
    <w:p w:rsidR="00623F94" w:rsidP="00623F94">
      <w:pPr>
        <w:jc w:val="both"/>
        <w:rPr>
          <w:rFonts w:eastAsia="Calibri"/>
          <w:sz w:val="26"/>
          <w:szCs w:val="26"/>
          <w:lang w:eastAsia="en-US"/>
        </w:rPr>
      </w:pPr>
      <w:r>
        <w:rPr>
          <w:sz w:val="26"/>
          <w:szCs w:val="26"/>
        </w:rPr>
        <w:t xml:space="preserve">         В судебное заседание </w:t>
      </w:r>
      <w:r w:rsidR="003C19BC">
        <w:rPr>
          <w:sz w:val="26"/>
          <w:szCs w:val="26"/>
        </w:rPr>
        <w:t>Моренко</w:t>
      </w:r>
      <w:r w:rsidR="003C19BC">
        <w:rPr>
          <w:sz w:val="26"/>
          <w:szCs w:val="26"/>
        </w:rPr>
        <w:t xml:space="preserve"> С.А</w:t>
      </w:r>
      <w:r>
        <w:rPr>
          <w:sz w:val="26"/>
          <w:szCs w:val="26"/>
        </w:rPr>
        <w:t>. не явился, о месте и времени рассмотрения дела извещен надлежащим образом, телефонограммой</w:t>
      </w:r>
      <w:r w:rsidR="00334908">
        <w:rPr>
          <w:sz w:val="26"/>
          <w:szCs w:val="26"/>
        </w:rPr>
        <w:t xml:space="preserve">, представил ходатайств о рассмотрении дела без его участия, посинения в которых признал вину, приобщив характеристику, благодарности, копию </w:t>
      </w:r>
      <w:r w:rsidR="00334908">
        <w:rPr>
          <w:sz w:val="26"/>
          <w:szCs w:val="26"/>
        </w:rPr>
        <w:t>св-ва</w:t>
      </w:r>
      <w:r w:rsidR="00334908">
        <w:rPr>
          <w:sz w:val="26"/>
          <w:szCs w:val="26"/>
        </w:rPr>
        <w:t xml:space="preserve"> о рождении ребенка</w:t>
      </w:r>
      <w:r>
        <w:rPr>
          <w:sz w:val="26"/>
          <w:szCs w:val="26"/>
        </w:rPr>
        <w:t xml:space="preserve">. </w:t>
      </w:r>
    </w:p>
    <w:p w:rsidR="00623F94" w:rsidP="00623F94">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23F94" w:rsidP="00623F94">
      <w:pPr>
        <w:jc w:val="both"/>
        <w:rPr>
          <w:sz w:val="26"/>
          <w:szCs w:val="26"/>
        </w:rPr>
      </w:pPr>
      <w:r>
        <w:rPr>
          <w:sz w:val="26"/>
          <w:szCs w:val="26"/>
        </w:rPr>
        <w:t xml:space="preserve">         Мировой судья продолжил рассмотрение дела в отсутствие нарушителя.</w:t>
      </w:r>
    </w:p>
    <w:p w:rsidR="00623F94" w:rsidP="00623F94">
      <w:pPr>
        <w:jc w:val="both"/>
        <w:rPr>
          <w:sz w:val="26"/>
          <w:szCs w:val="26"/>
        </w:rPr>
      </w:pPr>
      <w:r>
        <w:rPr>
          <w:sz w:val="26"/>
          <w:szCs w:val="26"/>
        </w:rPr>
        <w:t xml:space="preserve">         Изучив письменные материалы дела, мировой судья установил следующее.</w:t>
      </w:r>
    </w:p>
    <w:p w:rsidR="00623F94" w:rsidP="00623F94">
      <w:pPr>
        <w:autoSpaceDE w:val="0"/>
        <w:autoSpaceDN w:val="0"/>
        <w:adjustRightInd w:val="0"/>
        <w:ind w:firstLine="567"/>
        <w:jc w:val="both"/>
        <w:rPr>
          <w:sz w:val="26"/>
          <w:szCs w:val="26"/>
        </w:rPr>
      </w:pPr>
      <w:r>
        <w:rPr>
          <w:sz w:val="26"/>
          <w:szCs w:val="26"/>
        </w:rPr>
        <w:t xml:space="preserve">В силу </w:t>
      </w:r>
      <w:hyperlink r:id="rId4" w:history="1">
        <w:r>
          <w:rPr>
            <w:rStyle w:val="Hyperlink"/>
            <w:sz w:val="26"/>
            <w:szCs w:val="26"/>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23F94" w:rsidP="00623F94">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623F94" w:rsidP="00623F9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Моренко</w:t>
      </w:r>
      <w:r>
        <w:rPr>
          <w:rFonts w:ascii="Times New Roman" w:hAnsi="Times New Roman"/>
          <w:i w:val="0"/>
          <w:color w:val="auto"/>
          <w:sz w:val="26"/>
          <w:szCs w:val="26"/>
        </w:rPr>
        <w:t xml:space="preserve"> С.А. в совершении вмененного правонарушения подтверждается совокупностью исследованных судом доказательств. </w:t>
      </w:r>
    </w:p>
    <w:p w:rsidR="00623F94" w:rsidP="00623F9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 об административном правонарушении. При его составлении разъяснены права, предусмотренные ст.51 Конституции РФ и ст.25.1 КоАП РФ.</w:t>
      </w:r>
    </w:p>
    <w:p w:rsidR="00623F94" w:rsidP="00623F94">
      <w:pPr>
        <w:pStyle w:val="BodyText"/>
        <w:ind w:firstLine="567"/>
        <w:rPr>
          <w:szCs w:val="26"/>
        </w:rPr>
      </w:pPr>
      <w:r>
        <w:rPr>
          <w:szCs w:val="26"/>
        </w:rPr>
        <w:t xml:space="preserve">2)Протоколом об отстранении от управления транспортным средством. </w:t>
      </w:r>
    </w:p>
    <w:p w:rsidR="00623F94" w:rsidP="00623F9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согласно которому у </w:t>
      </w:r>
      <w:r>
        <w:rPr>
          <w:rFonts w:ascii="Times New Roman" w:hAnsi="Times New Roman"/>
          <w:i w:val="0"/>
          <w:color w:val="auto"/>
          <w:sz w:val="26"/>
          <w:szCs w:val="26"/>
        </w:rPr>
        <w:t>Моренко</w:t>
      </w:r>
      <w:r>
        <w:rPr>
          <w:rFonts w:ascii="Times New Roman" w:hAnsi="Times New Roman"/>
          <w:i w:val="0"/>
          <w:color w:val="auto"/>
          <w:sz w:val="26"/>
          <w:szCs w:val="26"/>
        </w:rPr>
        <w:t xml:space="preserve"> С.А состояние опьянения не установлено;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623F94" w:rsidP="00623F94">
      <w:pPr>
        <w:ind w:firstLine="567"/>
        <w:jc w:val="both"/>
        <w:rPr>
          <w:sz w:val="26"/>
          <w:szCs w:val="26"/>
        </w:rPr>
      </w:pPr>
      <w:r>
        <w:rPr>
          <w:sz w:val="26"/>
          <w:szCs w:val="26"/>
        </w:rPr>
        <w:t xml:space="preserve">4)При отрицательном результате освидетельствования, но при наличии достаточных оснований полагать, что водитель транспортного средства находится в </w:t>
      </w:r>
      <w:r>
        <w:rPr>
          <w:sz w:val="26"/>
          <w:szCs w:val="26"/>
        </w:rPr>
        <w:t xml:space="preserve">состоянии опьянения, </w:t>
      </w:r>
      <w:r>
        <w:rPr>
          <w:sz w:val="26"/>
          <w:szCs w:val="26"/>
        </w:rPr>
        <w:t>Моренко</w:t>
      </w:r>
      <w:r>
        <w:rPr>
          <w:sz w:val="26"/>
          <w:szCs w:val="26"/>
        </w:rPr>
        <w:t xml:space="preserve"> С.А.  был обоснованно направлен на медицинское освидетельствование должностным лицом ДПС ГИБДД в соответствии с требованиями ст.27.12 КоАП РФ на основании протокола.</w:t>
      </w:r>
    </w:p>
    <w:p w:rsidR="00623F94" w:rsidP="00623F94">
      <w:pPr>
        <w:ind w:firstLine="567"/>
        <w:jc w:val="both"/>
        <w:rPr>
          <w:sz w:val="26"/>
          <w:szCs w:val="26"/>
        </w:rPr>
      </w:pPr>
      <w:r>
        <w:rPr>
          <w:sz w:val="26"/>
          <w:szCs w:val="26"/>
        </w:rPr>
        <w:t>5)Актом</w:t>
      </w:r>
      <w:r>
        <w:rPr>
          <w:sz w:val="26"/>
          <w:szCs w:val="26"/>
        </w:rPr>
        <w:t xml:space="preserve"> медицинского освидетельствования №</w:t>
      </w:r>
      <w:r w:rsidR="00185F79">
        <w:rPr>
          <w:b/>
          <w:sz w:val="26"/>
          <w:szCs w:val="26"/>
        </w:rPr>
        <w:t xml:space="preserve">*** </w:t>
      </w:r>
      <w:r>
        <w:rPr>
          <w:sz w:val="26"/>
          <w:szCs w:val="26"/>
        </w:rPr>
        <w:t xml:space="preserve">от 10.06.2025, выданного БУ ХМАО – Югры «Ханты-Мансийская клиническая психоневрологическая больница», согласно которому  у </w:t>
      </w:r>
      <w:r w:rsidR="003C19BC">
        <w:rPr>
          <w:sz w:val="26"/>
          <w:szCs w:val="26"/>
        </w:rPr>
        <w:t>Моренко</w:t>
      </w:r>
      <w:r w:rsidR="003C19BC">
        <w:rPr>
          <w:sz w:val="26"/>
          <w:szCs w:val="26"/>
        </w:rPr>
        <w:t xml:space="preserve"> С.А</w:t>
      </w:r>
      <w:r>
        <w:rPr>
          <w:sz w:val="26"/>
          <w:szCs w:val="26"/>
        </w:rPr>
        <w:t>. установлено  состояние опьянения.</w:t>
      </w:r>
    </w:p>
    <w:p w:rsidR="00623F94" w:rsidP="00623F94">
      <w:pPr>
        <w:ind w:firstLine="567"/>
        <w:jc w:val="both"/>
        <w:rPr>
          <w:sz w:val="26"/>
          <w:szCs w:val="26"/>
        </w:rPr>
      </w:pPr>
      <w:r>
        <w:rPr>
          <w:sz w:val="26"/>
          <w:szCs w:val="26"/>
        </w:rPr>
        <w:t>6)Справкой</w:t>
      </w:r>
      <w:r>
        <w:rPr>
          <w:sz w:val="26"/>
          <w:szCs w:val="26"/>
        </w:rPr>
        <w:t xml:space="preserve"> к акту медицинского освидетельствования №</w:t>
      </w:r>
      <w:r w:rsidR="00185F79">
        <w:rPr>
          <w:b/>
          <w:sz w:val="26"/>
          <w:szCs w:val="26"/>
        </w:rPr>
        <w:t xml:space="preserve">*** </w:t>
      </w:r>
      <w:r>
        <w:rPr>
          <w:sz w:val="26"/>
          <w:szCs w:val="26"/>
        </w:rPr>
        <w:t>от 10.06.2025.</w:t>
      </w:r>
    </w:p>
    <w:p w:rsidR="00623F94" w:rsidP="00623F9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623F94" w:rsidP="00623F94">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Моренко</w:t>
      </w:r>
      <w:r>
        <w:rPr>
          <w:sz w:val="26"/>
          <w:szCs w:val="26"/>
        </w:rPr>
        <w:t xml:space="preserve"> С.А. транспортным средством в состоянии алкогольного опьянения.</w:t>
      </w:r>
    </w:p>
    <w:p w:rsidR="00623F94" w:rsidP="00623F94">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23F94" w:rsidP="00623F94">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Моренко</w:t>
      </w:r>
      <w:r>
        <w:rPr>
          <w:sz w:val="26"/>
          <w:szCs w:val="26"/>
        </w:rPr>
        <w:t xml:space="preserve"> С.А. составлены в соответствии с требованиями КоАП РФ. Замечаний от нарушителя по содержанию документов не поступило.</w:t>
      </w:r>
    </w:p>
    <w:p w:rsidR="00623F94" w:rsidP="00623F94">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23F94" w:rsidP="00623F94">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623F94" w:rsidP="00623F94">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623F94" w:rsidP="00623F94">
      <w:pPr>
        <w:ind w:firstLine="567"/>
        <w:jc w:val="both"/>
        <w:rPr>
          <w:sz w:val="26"/>
          <w:szCs w:val="26"/>
        </w:rPr>
      </w:pPr>
      <w:r>
        <w:rPr>
          <w:sz w:val="26"/>
          <w:szCs w:val="26"/>
        </w:rPr>
        <w:t xml:space="preserve">Таким образом, вина </w:t>
      </w:r>
      <w:r>
        <w:rPr>
          <w:sz w:val="26"/>
          <w:szCs w:val="26"/>
        </w:rPr>
        <w:t>Моренко</w:t>
      </w:r>
      <w:r>
        <w:rPr>
          <w:sz w:val="26"/>
          <w:szCs w:val="26"/>
        </w:rPr>
        <w:t xml:space="preserve"> С.А. по факту управления транспортным средством в состоянии опьянения нашла свое подтверждение в судебном заседании.</w:t>
      </w:r>
    </w:p>
    <w:p w:rsidR="00623F94" w:rsidP="00623F94">
      <w:pPr>
        <w:ind w:firstLine="567"/>
        <w:jc w:val="both"/>
        <w:rPr>
          <w:sz w:val="26"/>
          <w:szCs w:val="26"/>
        </w:rPr>
      </w:pPr>
      <w:r>
        <w:rPr>
          <w:sz w:val="26"/>
          <w:szCs w:val="26"/>
        </w:rPr>
        <w:t>Действия правонарушителя мировой судья квалифицирует по ч.1 ст.12.8 КоАП РФ.</w:t>
      </w:r>
    </w:p>
    <w:p w:rsidR="00623F94" w:rsidP="00623F94">
      <w:pPr>
        <w:ind w:firstLine="540"/>
        <w:jc w:val="both"/>
        <w:rPr>
          <w:snapToGrid w:val="0"/>
          <w:sz w:val="26"/>
          <w:szCs w:val="26"/>
        </w:rPr>
      </w:pPr>
      <w:r>
        <w:rPr>
          <w:snapToGrid w:val="0"/>
          <w:sz w:val="26"/>
          <w:szCs w:val="26"/>
        </w:rPr>
        <w:t>Смягчающим</w:t>
      </w:r>
      <w:r>
        <w:rPr>
          <w:snapToGrid w:val="0"/>
          <w:sz w:val="26"/>
          <w:szCs w:val="26"/>
        </w:rPr>
        <w:t xml:space="preserve"> административную ответственность обстоятельств</w:t>
      </w:r>
      <w:r>
        <w:rPr>
          <w:snapToGrid w:val="0"/>
          <w:sz w:val="26"/>
          <w:szCs w:val="26"/>
        </w:rPr>
        <w:t>ом</w:t>
      </w:r>
      <w:r>
        <w:rPr>
          <w:snapToGrid w:val="0"/>
          <w:sz w:val="26"/>
          <w:szCs w:val="26"/>
        </w:rPr>
        <w:t xml:space="preserve"> </w:t>
      </w:r>
      <w:r>
        <w:rPr>
          <w:snapToGrid w:val="0"/>
          <w:sz w:val="26"/>
          <w:szCs w:val="26"/>
        </w:rPr>
        <w:t>является признание вины, наличие ребенка на иждивении.</w:t>
      </w:r>
    </w:p>
    <w:p w:rsidR="00623F94" w:rsidP="00623F94">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Моренко</w:t>
      </w:r>
      <w:r>
        <w:rPr>
          <w:sz w:val="26"/>
          <w:szCs w:val="26"/>
        </w:rPr>
        <w:t xml:space="preserve"> С.А.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Моренко</w:t>
      </w:r>
      <w:r>
        <w:rPr>
          <w:sz w:val="26"/>
          <w:szCs w:val="26"/>
        </w:rPr>
        <w:t xml:space="preserve"> С.А.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623F94" w:rsidP="00623F94">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623F94" w:rsidP="00623F94">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w:t>
      </w:r>
      <w:r>
        <w:rPr>
          <w:rFonts w:eastAsia="Calibri"/>
          <w:sz w:val="26"/>
          <w:szCs w:val="26"/>
          <w:lang w:eastAsia="en-US"/>
        </w:rPr>
        <w:t xml:space="preserve">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на трассе, являющимся источником повышенной опасности, лицом, находящемся в состоянии опьянения, личность виновного. </w:t>
      </w:r>
    </w:p>
    <w:p w:rsidR="00623F94" w:rsidP="00623F94">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w:t>
      </w:r>
      <w:r w:rsidR="00334908">
        <w:rPr>
          <w:sz w:val="26"/>
          <w:szCs w:val="26"/>
        </w:rPr>
        <w:t>тными средствами на срок 1 год 7</w:t>
      </w:r>
      <w:r>
        <w:rPr>
          <w:sz w:val="26"/>
          <w:szCs w:val="26"/>
        </w:rPr>
        <w:t xml:space="preserve"> месяцев является наказанием, адекватным общественной опасности совершенного </w:t>
      </w:r>
      <w:r>
        <w:rPr>
          <w:sz w:val="26"/>
          <w:szCs w:val="26"/>
        </w:rPr>
        <w:t>Моренко</w:t>
      </w:r>
      <w:r>
        <w:rPr>
          <w:sz w:val="26"/>
          <w:szCs w:val="26"/>
        </w:rPr>
        <w:t xml:space="preserve"> С.А. правонарушения, противоправной направленности совершенных им действий.</w:t>
      </w:r>
    </w:p>
    <w:p w:rsidR="00623F94" w:rsidP="00623F94">
      <w:pPr>
        <w:ind w:firstLine="567"/>
        <w:jc w:val="both"/>
        <w:rPr>
          <w:snapToGrid w:val="0"/>
          <w:sz w:val="26"/>
          <w:szCs w:val="26"/>
        </w:rPr>
      </w:pPr>
      <w:r>
        <w:rPr>
          <w:snapToGrid w:val="0"/>
          <w:sz w:val="26"/>
          <w:szCs w:val="26"/>
        </w:rPr>
        <w:t>Руководствуясь ст.ст.29.9, 29.10 КоАП РФ, мировой судья</w:t>
      </w:r>
    </w:p>
    <w:p w:rsidR="00623F94" w:rsidP="00623F94">
      <w:pPr>
        <w:ind w:firstLine="567"/>
        <w:jc w:val="center"/>
        <w:rPr>
          <w:snapToGrid w:val="0"/>
          <w:sz w:val="26"/>
          <w:szCs w:val="26"/>
        </w:rPr>
      </w:pPr>
      <w:r>
        <w:rPr>
          <w:b/>
          <w:snapToGrid w:val="0"/>
          <w:sz w:val="26"/>
          <w:szCs w:val="26"/>
        </w:rPr>
        <w:t>ПОСТАНОВИЛ</w:t>
      </w:r>
      <w:r>
        <w:rPr>
          <w:snapToGrid w:val="0"/>
          <w:sz w:val="26"/>
          <w:szCs w:val="26"/>
        </w:rPr>
        <w:t>:</w:t>
      </w:r>
    </w:p>
    <w:p w:rsidR="00623F94" w:rsidP="00623F94">
      <w:pPr>
        <w:ind w:firstLine="567"/>
        <w:jc w:val="both"/>
        <w:rPr>
          <w:rFonts w:eastAsia="Calibri"/>
          <w:sz w:val="26"/>
          <w:szCs w:val="26"/>
          <w:lang w:eastAsia="en-US"/>
        </w:rPr>
      </w:pPr>
      <w:r>
        <w:rPr>
          <w:sz w:val="26"/>
          <w:szCs w:val="26"/>
        </w:rPr>
        <w:t xml:space="preserve">Признать </w:t>
      </w:r>
      <w:r>
        <w:rPr>
          <w:b/>
          <w:sz w:val="26"/>
          <w:szCs w:val="26"/>
        </w:rPr>
        <w:t>Моренко</w:t>
      </w:r>
      <w:r>
        <w:rPr>
          <w:b/>
          <w:sz w:val="26"/>
          <w:szCs w:val="26"/>
        </w:rPr>
        <w:t xml:space="preserve"> </w:t>
      </w:r>
      <w:r w:rsidR="00185F79">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ему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 xml:space="preserve">один год </w:t>
      </w:r>
      <w:r w:rsidR="00334908">
        <w:rPr>
          <w:rFonts w:eastAsia="Calibri"/>
          <w:b/>
          <w:sz w:val="26"/>
          <w:szCs w:val="26"/>
          <w:lang w:eastAsia="en-US"/>
        </w:rPr>
        <w:t>семь</w:t>
      </w:r>
      <w:r>
        <w:rPr>
          <w:rFonts w:eastAsia="Calibri"/>
          <w:b/>
          <w:sz w:val="26"/>
          <w:szCs w:val="26"/>
          <w:lang w:eastAsia="en-US"/>
        </w:rPr>
        <w:t xml:space="preserve"> месяцев</w:t>
      </w:r>
      <w:r>
        <w:rPr>
          <w:rFonts w:eastAsia="Calibri"/>
          <w:sz w:val="26"/>
          <w:szCs w:val="26"/>
          <w:lang w:eastAsia="en-US"/>
        </w:rPr>
        <w:t xml:space="preserve">. </w:t>
      </w:r>
    </w:p>
    <w:p w:rsidR="00623F94" w:rsidP="00623F94">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623F94" w:rsidP="00623F94">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23F94" w:rsidP="00623F94">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623F94" w:rsidP="00623F94">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23F94" w:rsidP="00623F94">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623F94" w:rsidP="00623F94">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3F94" w:rsidP="00623F94">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623F94" w:rsidP="00623F94">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623F94" w:rsidP="00623F94">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623F94" w:rsidP="00623F94">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71871000 счет 40102810245370000007 Банк РКЦ Ханты-Мансийск г. Ханты-Мансийск БИК 007162163 номер счета 03100643000000018700 КБК 18811601123010001140 УИН 18810486250910011191.</w:t>
      </w:r>
    </w:p>
    <w:p w:rsidR="00623F94" w:rsidP="00623F94">
      <w:pPr>
        <w:jc w:val="both"/>
        <w:rPr>
          <w:sz w:val="26"/>
          <w:szCs w:val="26"/>
        </w:rPr>
      </w:pPr>
    </w:p>
    <w:p w:rsidR="00623F94" w:rsidP="00623F94">
      <w:pPr>
        <w:jc w:val="both"/>
        <w:rPr>
          <w:sz w:val="26"/>
          <w:szCs w:val="26"/>
        </w:rPr>
      </w:pPr>
    </w:p>
    <w:p w:rsidR="00623F94" w:rsidP="00623F94">
      <w:pPr>
        <w:jc w:val="both"/>
        <w:rPr>
          <w:sz w:val="26"/>
          <w:szCs w:val="26"/>
        </w:rPr>
      </w:pPr>
      <w:r>
        <w:rPr>
          <w:sz w:val="26"/>
          <w:szCs w:val="26"/>
        </w:rPr>
        <w:t>Мировой судья                                                                               О.А. Новокшенова</w:t>
      </w:r>
    </w:p>
    <w:p w:rsidR="00623F94" w:rsidP="00623F94">
      <w:pPr>
        <w:rPr>
          <w:sz w:val="26"/>
          <w:szCs w:val="26"/>
        </w:rPr>
      </w:pPr>
      <w:r>
        <w:rPr>
          <w:sz w:val="26"/>
          <w:szCs w:val="26"/>
        </w:rPr>
        <w:t>Копия верна:</w:t>
      </w:r>
    </w:p>
    <w:p w:rsidR="00623F94" w:rsidP="00623F94">
      <w:pPr>
        <w:rPr>
          <w:snapToGrid w:val="0"/>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t xml:space="preserve">                              О.А. Новокшенова</w:t>
      </w:r>
    </w:p>
    <w:p w:rsidR="00623F94" w:rsidP="00623F94">
      <w:pPr>
        <w:rPr>
          <w:snapToGrid w:val="0"/>
          <w:sz w:val="26"/>
          <w:szCs w:val="26"/>
        </w:rPr>
      </w:pPr>
    </w:p>
    <w:p w:rsidR="00623F94" w:rsidP="00623F94">
      <w:pPr>
        <w:rPr>
          <w:sz w:val="26"/>
          <w:szCs w:val="26"/>
        </w:rPr>
      </w:pPr>
    </w:p>
    <w:p w:rsidR="00623F94" w:rsidP="00623F94"/>
    <w:p w:rsidR="00623F94" w:rsidP="00623F94"/>
    <w:p w:rsidR="00623F94" w:rsidP="00623F94"/>
    <w:p w:rsidR="00623F94" w:rsidP="00623F94"/>
    <w:p w:rsidR="00E16EA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87"/>
    <w:rsid w:val="00185F79"/>
    <w:rsid w:val="001E5D57"/>
    <w:rsid w:val="00334908"/>
    <w:rsid w:val="003C19BC"/>
    <w:rsid w:val="00623F94"/>
    <w:rsid w:val="00CA2C87"/>
    <w:rsid w:val="00E16E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A5B8CAB-3DA7-4201-B016-1EC9B1D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9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F94"/>
    <w:rPr>
      <w:color w:val="0000FF"/>
      <w:u w:val="single"/>
    </w:rPr>
  </w:style>
  <w:style w:type="paragraph" w:styleId="Title">
    <w:name w:val="Title"/>
    <w:basedOn w:val="Normal"/>
    <w:link w:val="a"/>
    <w:qFormat/>
    <w:rsid w:val="00623F94"/>
    <w:pPr>
      <w:jc w:val="center"/>
    </w:pPr>
    <w:rPr>
      <w:b/>
      <w:sz w:val="27"/>
      <w:szCs w:val="20"/>
    </w:rPr>
  </w:style>
  <w:style w:type="character" w:customStyle="1" w:styleId="a">
    <w:name w:val="Название Знак"/>
    <w:basedOn w:val="DefaultParagraphFont"/>
    <w:link w:val="Title"/>
    <w:rsid w:val="00623F9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23F94"/>
    <w:pPr>
      <w:jc w:val="both"/>
    </w:pPr>
    <w:rPr>
      <w:sz w:val="26"/>
      <w:szCs w:val="20"/>
    </w:rPr>
  </w:style>
  <w:style w:type="character" w:customStyle="1" w:styleId="a0">
    <w:name w:val="Основной текст Знак"/>
    <w:basedOn w:val="DefaultParagraphFont"/>
    <w:link w:val="BodyText"/>
    <w:semiHidden/>
    <w:rsid w:val="00623F94"/>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623F94"/>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623F94"/>
    <w:pPr>
      <w:spacing w:before="100" w:beforeAutospacing="1" w:after="100" w:afterAutospacing="1"/>
    </w:pPr>
  </w:style>
  <w:style w:type="paragraph" w:styleId="BalloonText">
    <w:name w:val="Balloon Text"/>
    <w:basedOn w:val="Normal"/>
    <w:link w:val="a2"/>
    <w:uiPriority w:val="99"/>
    <w:semiHidden/>
    <w:unhideWhenUsed/>
    <w:rsid w:val="0033490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349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